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2" w:rsidRPr="00F53DF4" w:rsidRDefault="00F53DF4">
      <w:pPr>
        <w:pStyle w:val="1"/>
        <w:spacing w:after="360" w:line="252" w:lineRule="auto"/>
        <w:jc w:val="center"/>
        <w:rPr>
          <w:color w:val="auto"/>
          <w:sz w:val="26"/>
          <w:szCs w:val="26"/>
        </w:rPr>
      </w:pPr>
      <w:r w:rsidRPr="00F53DF4">
        <w:rPr>
          <w:b/>
          <w:bCs/>
          <w:color w:val="auto"/>
          <w:sz w:val="26"/>
          <w:szCs w:val="26"/>
        </w:rPr>
        <w:t>АДМИНИСТРАЦИЯ МУНИЦИПАЛЬНОГО РАЙОНА</w:t>
      </w:r>
      <w:r w:rsidRPr="00F53DF4">
        <w:rPr>
          <w:b/>
          <w:bCs/>
          <w:color w:val="auto"/>
          <w:sz w:val="26"/>
          <w:szCs w:val="26"/>
        </w:rPr>
        <w:br/>
        <w:t>«СРЕТЕНСКИЙ РАЙОН»</w:t>
      </w:r>
      <w:r w:rsidRPr="00F53DF4">
        <w:rPr>
          <w:b/>
          <w:bCs/>
          <w:color w:val="auto"/>
          <w:sz w:val="26"/>
          <w:szCs w:val="26"/>
        </w:rPr>
        <w:br/>
        <w:t>ЗАБАЙКАЛЬСКОГО КРАЯ</w:t>
      </w:r>
    </w:p>
    <w:p w:rsidR="005F6282" w:rsidRPr="00F53DF4" w:rsidRDefault="00F53DF4">
      <w:pPr>
        <w:pStyle w:val="50"/>
        <w:rPr>
          <w:color w:val="auto"/>
        </w:rPr>
      </w:pPr>
      <w:r w:rsidRPr="00F53DF4">
        <w:rPr>
          <w:color w:val="auto"/>
        </w:rPr>
        <w:t>ПОСТАНОВЛЕНИЕ</w:t>
      </w:r>
    </w:p>
    <w:p w:rsidR="00F53DF4" w:rsidRPr="00F53DF4" w:rsidRDefault="00F53DF4">
      <w:pPr>
        <w:pStyle w:val="50"/>
        <w:rPr>
          <w:color w:val="auto"/>
        </w:rPr>
      </w:pPr>
    </w:p>
    <w:p w:rsidR="00F53DF4" w:rsidRPr="00F53DF4" w:rsidRDefault="00F53DF4">
      <w:pPr>
        <w:pStyle w:val="50"/>
        <w:rPr>
          <w:b w:val="0"/>
          <w:color w:val="auto"/>
          <w:sz w:val="28"/>
          <w:szCs w:val="28"/>
        </w:rPr>
      </w:pPr>
      <w:r w:rsidRPr="00F53DF4">
        <w:rPr>
          <w:b w:val="0"/>
          <w:color w:val="auto"/>
          <w:sz w:val="28"/>
          <w:szCs w:val="28"/>
        </w:rPr>
        <w:t xml:space="preserve">09 февраля 2022 года </w:t>
      </w:r>
      <w:r w:rsidRPr="00F53DF4">
        <w:rPr>
          <w:b w:val="0"/>
          <w:color w:val="auto"/>
          <w:sz w:val="28"/>
          <w:szCs w:val="28"/>
        </w:rPr>
        <w:tab/>
      </w:r>
      <w:r w:rsidRPr="00F53DF4">
        <w:rPr>
          <w:b w:val="0"/>
          <w:color w:val="auto"/>
          <w:sz w:val="28"/>
          <w:szCs w:val="28"/>
        </w:rPr>
        <w:tab/>
      </w:r>
      <w:r w:rsidRPr="00F53DF4">
        <w:rPr>
          <w:b w:val="0"/>
          <w:color w:val="auto"/>
          <w:sz w:val="28"/>
          <w:szCs w:val="28"/>
        </w:rPr>
        <w:tab/>
      </w:r>
      <w:r w:rsidRPr="00F53DF4">
        <w:rPr>
          <w:b w:val="0"/>
          <w:color w:val="auto"/>
          <w:sz w:val="28"/>
          <w:szCs w:val="28"/>
        </w:rPr>
        <w:tab/>
      </w:r>
      <w:r w:rsidRPr="00F53DF4">
        <w:rPr>
          <w:b w:val="0"/>
          <w:color w:val="auto"/>
          <w:sz w:val="28"/>
          <w:szCs w:val="28"/>
        </w:rPr>
        <w:tab/>
      </w:r>
      <w:r w:rsidRPr="00F53DF4">
        <w:rPr>
          <w:b w:val="0"/>
          <w:color w:val="auto"/>
          <w:sz w:val="28"/>
          <w:szCs w:val="28"/>
        </w:rPr>
        <w:tab/>
      </w:r>
      <w:r w:rsidRPr="00F53DF4">
        <w:rPr>
          <w:b w:val="0"/>
          <w:color w:val="auto"/>
          <w:sz w:val="28"/>
          <w:szCs w:val="28"/>
        </w:rPr>
        <w:tab/>
      </w:r>
      <w:r w:rsidRPr="00F53DF4">
        <w:rPr>
          <w:b w:val="0"/>
          <w:color w:val="auto"/>
          <w:sz w:val="28"/>
          <w:szCs w:val="28"/>
        </w:rPr>
        <w:tab/>
        <w:t>№30</w:t>
      </w:r>
    </w:p>
    <w:p w:rsidR="005F6282" w:rsidRPr="00F53DF4" w:rsidRDefault="005F6282">
      <w:pPr>
        <w:spacing w:line="1" w:lineRule="exact"/>
        <w:rPr>
          <w:color w:val="auto"/>
        </w:rPr>
      </w:pPr>
    </w:p>
    <w:p w:rsidR="00F53DF4" w:rsidRPr="00F53DF4" w:rsidRDefault="00F53DF4">
      <w:pPr>
        <w:spacing w:line="1" w:lineRule="exact"/>
        <w:rPr>
          <w:color w:val="auto"/>
        </w:rPr>
      </w:pPr>
    </w:p>
    <w:p w:rsidR="00F53DF4" w:rsidRPr="00F53DF4" w:rsidRDefault="00F53DF4">
      <w:pPr>
        <w:spacing w:line="1" w:lineRule="exact"/>
        <w:rPr>
          <w:color w:val="auto"/>
        </w:rPr>
        <w:sectPr w:rsidR="00F53DF4" w:rsidRPr="00F53DF4">
          <w:pgSz w:w="11900" w:h="16840"/>
          <w:pgMar w:top="1753" w:right="713" w:bottom="1078" w:left="1827" w:header="1325" w:footer="650" w:gutter="0"/>
          <w:pgNumType w:start="1"/>
          <w:cols w:space="720"/>
          <w:noEndnote/>
          <w:docGrid w:linePitch="360"/>
        </w:sectPr>
      </w:pPr>
    </w:p>
    <w:p w:rsidR="005F6282" w:rsidRPr="00F53DF4" w:rsidRDefault="00F53DF4">
      <w:pPr>
        <w:pStyle w:val="11"/>
        <w:keepNext/>
        <w:keepLines/>
        <w:rPr>
          <w:color w:val="auto"/>
          <w:sz w:val="28"/>
          <w:szCs w:val="28"/>
        </w:rPr>
      </w:pPr>
      <w:bookmarkStart w:id="0" w:name="bookmark0"/>
      <w:r w:rsidRPr="00F53DF4">
        <w:rPr>
          <w:color w:val="auto"/>
          <w:sz w:val="28"/>
          <w:szCs w:val="28"/>
        </w:rPr>
        <w:lastRenderedPageBreak/>
        <w:t>г. Сретенск</w:t>
      </w:r>
      <w:bookmarkEnd w:id="0"/>
    </w:p>
    <w:p w:rsidR="005F6282" w:rsidRPr="00F53DF4" w:rsidRDefault="00F53DF4">
      <w:pPr>
        <w:pStyle w:val="1"/>
        <w:spacing w:after="280"/>
        <w:jc w:val="both"/>
        <w:rPr>
          <w:color w:val="auto"/>
        </w:rPr>
      </w:pPr>
      <w:r w:rsidRPr="00F53DF4">
        <w:rPr>
          <w:b/>
          <w:bCs/>
          <w:color w:val="auto"/>
        </w:rPr>
        <w:t xml:space="preserve">«Об утверждении перечня мероприятий, в целях которого предоставляется иной межбюджетный трансферт, имеющий </w:t>
      </w:r>
      <w:r w:rsidRPr="00F53DF4">
        <w:rPr>
          <w:b/>
          <w:bCs/>
          <w:color w:val="auto"/>
        </w:rPr>
        <w:t>целевое назначение на обеспечение выплат ежемесячного денежного вознаграждения за классное руководство».</w:t>
      </w:r>
    </w:p>
    <w:p w:rsidR="005F6282" w:rsidRDefault="00F53DF4">
      <w:pPr>
        <w:pStyle w:val="1"/>
        <w:ind w:firstLine="360"/>
        <w:jc w:val="both"/>
        <w:rPr>
          <w:b/>
          <w:bCs/>
          <w:color w:val="auto"/>
        </w:rPr>
      </w:pPr>
      <w:proofErr w:type="gramStart"/>
      <w:r w:rsidRPr="00F53DF4">
        <w:rPr>
          <w:color w:val="auto"/>
        </w:rPr>
        <w:t>В целях реализации мероприятий государственной программы «Развитие образования», утвержденной Постановлением Правительства РФ от 26 декабря 2017 года №</w:t>
      </w:r>
      <w:r w:rsidRPr="00F53DF4">
        <w:rPr>
          <w:color w:val="auto"/>
        </w:rPr>
        <w:t xml:space="preserve"> 1642, государственной программы Забайкальского края «Развитие образования Забайкальского края на 2014-2025 годы, утвержденной Постановлением Правительства Забайкальского края от 24 апреля 2014 года № 225, муниципальной программы МР «Сретенский район» Заба</w:t>
      </w:r>
      <w:r w:rsidRPr="00F53DF4">
        <w:rPr>
          <w:color w:val="auto"/>
        </w:rPr>
        <w:t>йкальского края на 2021-2025 годы, утвержденной Постановлением администрации муниципального района «Сретенский район» Забайкальского края от</w:t>
      </w:r>
      <w:proofErr w:type="gramEnd"/>
      <w:r w:rsidRPr="00F53DF4">
        <w:rPr>
          <w:color w:val="auto"/>
        </w:rPr>
        <w:t xml:space="preserve"> 09 ноября 2015 года № 430, руководствуясь Уставом муниципального района "Сретенский район» администрация муниципаль</w:t>
      </w:r>
      <w:r w:rsidRPr="00F53DF4">
        <w:rPr>
          <w:color w:val="auto"/>
        </w:rPr>
        <w:t xml:space="preserve">ного района "Сретенский район" </w:t>
      </w:r>
      <w:r w:rsidRPr="00F53DF4">
        <w:rPr>
          <w:b/>
          <w:bCs/>
          <w:color w:val="auto"/>
        </w:rPr>
        <w:t>постановляет:</w:t>
      </w:r>
    </w:p>
    <w:p w:rsidR="00F53DF4" w:rsidRPr="00F53DF4" w:rsidRDefault="00F53DF4">
      <w:pPr>
        <w:pStyle w:val="1"/>
        <w:ind w:firstLine="360"/>
        <w:jc w:val="both"/>
        <w:rPr>
          <w:color w:val="auto"/>
        </w:rPr>
      </w:pPr>
    </w:p>
    <w:p w:rsidR="005F6282" w:rsidRPr="00F53DF4" w:rsidRDefault="00F53DF4">
      <w:pPr>
        <w:pStyle w:val="1"/>
        <w:numPr>
          <w:ilvl w:val="0"/>
          <w:numId w:val="1"/>
        </w:numPr>
        <w:tabs>
          <w:tab w:val="left" w:pos="217"/>
        </w:tabs>
        <w:jc w:val="both"/>
        <w:rPr>
          <w:color w:val="auto"/>
        </w:rPr>
      </w:pPr>
      <w:r w:rsidRPr="00F53DF4">
        <w:rPr>
          <w:color w:val="auto"/>
        </w:rPr>
        <w:t>.Утвердить Перечень мероприятий, в целях которых предоставляется иной межбюджетный трансферт, имеющий целевое назначение на обеспечение выплат ежемесячного денежного вознаграждения за классное руководство педаго</w:t>
      </w:r>
      <w:r w:rsidRPr="00F53DF4">
        <w:rPr>
          <w:color w:val="auto"/>
        </w:rPr>
        <w:t>гическим работникам государственных и муниципальных образовательных организаций, реализующих образовательные программы начального общего и среднего общего образования, в том числе адаптированные основные общеобразовательные программы (перечень прилагается)</w:t>
      </w:r>
      <w:r w:rsidRPr="00F53DF4">
        <w:rPr>
          <w:color w:val="auto"/>
        </w:rPr>
        <w:t>.</w:t>
      </w:r>
    </w:p>
    <w:p w:rsidR="00F53DF4" w:rsidRDefault="00F53DF4" w:rsidP="00F53DF4">
      <w:pPr>
        <w:pStyle w:val="1"/>
        <w:numPr>
          <w:ilvl w:val="0"/>
          <w:numId w:val="1"/>
        </w:numPr>
        <w:tabs>
          <w:tab w:val="left" w:pos="246"/>
        </w:tabs>
        <w:spacing w:after="640"/>
        <w:jc w:val="both"/>
        <w:rPr>
          <w:color w:val="auto"/>
        </w:rPr>
      </w:pPr>
      <w:r w:rsidRPr="00F53DF4">
        <w:rPr>
          <w:color w:val="auto"/>
        </w:rPr>
        <w:t>.Настоящее Постановление вступает в силу после его официального опубликования (обнародования) в порядке</w:t>
      </w:r>
      <w:r>
        <w:rPr>
          <w:color w:val="auto"/>
        </w:rPr>
        <w:t>,</w:t>
      </w:r>
      <w:r w:rsidRPr="00F53DF4">
        <w:rPr>
          <w:color w:val="auto"/>
        </w:rPr>
        <w:t xml:space="preserve"> установленном Уставом муниципального района «Сретенский район». </w:t>
      </w:r>
    </w:p>
    <w:p w:rsidR="00F53DF4" w:rsidRDefault="00F53DF4" w:rsidP="00F53DF4">
      <w:pPr>
        <w:pStyle w:val="1"/>
        <w:tabs>
          <w:tab w:val="left" w:pos="246"/>
        </w:tabs>
        <w:spacing w:after="640"/>
        <w:jc w:val="both"/>
        <w:rPr>
          <w:color w:val="auto"/>
        </w:rPr>
      </w:pPr>
      <w:r w:rsidRPr="00F53DF4">
        <w:rPr>
          <w:color w:val="auto"/>
        </w:rPr>
        <w:t>3.Настоящее Постановление опубликовать (обнародовать) в порядке</w:t>
      </w:r>
      <w:r>
        <w:rPr>
          <w:color w:val="auto"/>
        </w:rPr>
        <w:t>,</w:t>
      </w:r>
      <w:bookmarkStart w:id="1" w:name="_GoBack"/>
      <w:bookmarkEnd w:id="1"/>
      <w:r w:rsidRPr="00F53DF4">
        <w:rPr>
          <w:color w:val="auto"/>
        </w:rPr>
        <w:t xml:space="preserve"> установленном Уставом </w:t>
      </w:r>
      <w:r w:rsidRPr="00F53DF4">
        <w:rPr>
          <w:color w:val="auto"/>
        </w:rPr>
        <w:t xml:space="preserve">муниципального района «Сретенский район». </w:t>
      </w:r>
    </w:p>
    <w:p w:rsidR="005F6282" w:rsidRPr="00F53DF4" w:rsidRDefault="00F53DF4" w:rsidP="00F53DF4">
      <w:pPr>
        <w:pStyle w:val="1"/>
        <w:tabs>
          <w:tab w:val="left" w:pos="246"/>
        </w:tabs>
        <w:spacing w:after="640"/>
        <w:jc w:val="both"/>
        <w:rPr>
          <w:color w:val="auto"/>
        </w:rPr>
      </w:pPr>
      <w:r w:rsidRPr="00F53DF4">
        <w:rPr>
          <w:color w:val="auto"/>
        </w:rPr>
        <w:t>4.</w:t>
      </w:r>
      <w:proofErr w:type="gramStart"/>
      <w:r w:rsidRPr="00F53DF4">
        <w:rPr>
          <w:color w:val="auto"/>
        </w:rPr>
        <w:t>Контроль за</w:t>
      </w:r>
      <w:proofErr w:type="gramEnd"/>
      <w:r w:rsidRPr="00F53DF4">
        <w:rPr>
          <w:color w:val="auto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F53DF4">
        <w:rPr>
          <w:color w:val="auto"/>
        </w:rPr>
        <w:t>Магона</w:t>
      </w:r>
      <w:proofErr w:type="spellEnd"/>
      <w:r w:rsidRPr="00F53DF4">
        <w:rPr>
          <w:color w:val="auto"/>
        </w:rPr>
        <w:t xml:space="preserve"> И.А.</w:t>
      </w:r>
    </w:p>
    <w:p w:rsidR="005F6282" w:rsidRPr="00F53DF4" w:rsidRDefault="00F53DF4">
      <w:pPr>
        <w:pStyle w:val="1"/>
        <w:spacing w:after="640"/>
        <w:ind w:firstLine="700"/>
        <w:jc w:val="both"/>
        <w:rPr>
          <w:color w:val="auto"/>
        </w:rPr>
      </w:pPr>
      <w:proofErr w:type="spellStart"/>
      <w:r w:rsidRPr="00F53DF4">
        <w:rPr>
          <w:color w:val="auto"/>
        </w:rPr>
        <w:t>И.о</w:t>
      </w:r>
      <w:proofErr w:type="spellEnd"/>
      <w:r w:rsidRPr="00F53DF4">
        <w:rPr>
          <w:color w:val="auto"/>
        </w:rPr>
        <w:t>. Главы МР «Сретенский район»</w:t>
      </w:r>
      <w:r>
        <w:rPr>
          <w:color w:val="auto"/>
        </w:rPr>
        <w:t xml:space="preserve">                              </w:t>
      </w:r>
      <w:proofErr w:type="spellStart"/>
      <w:r>
        <w:rPr>
          <w:color w:val="auto"/>
        </w:rPr>
        <w:t>А.Н.Гордеева</w:t>
      </w:r>
      <w:proofErr w:type="spellEnd"/>
    </w:p>
    <w:p w:rsidR="005F6282" w:rsidRPr="00F53DF4" w:rsidRDefault="00F53DF4" w:rsidP="00F53DF4">
      <w:pPr>
        <w:pStyle w:val="30"/>
        <w:rPr>
          <w:color w:val="auto"/>
        </w:rPr>
        <w:sectPr w:rsidR="005F6282" w:rsidRPr="00F53DF4">
          <w:type w:val="continuous"/>
          <w:pgSz w:w="11900" w:h="16840"/>
          <w:pgMar w:top="1753" w:right="713" w:bottom="1078" w:left="1827" w:header="0" w:footer="3" w:gutter="0"/>
          <w:cols w:space="720"/>
          <w:noEndnote/>
          <w:docGrid w:linePitch="360"/>
        </w:sectPr>
      </w:pPr>
      <w:r w:rsidRPr="00F53DF4"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42D26A" wp14:editId="548EEE5E">
                <wp:simplePos x="0" y="0"/>
                <wp:positionH relativeFrom="page">
                  <wp:posOffset>2360930</wp:posOffset>
                </wp:positionH>
                <wp:positionV relativeFrom="paragraph">
                  <wp:posOffset>64135</wp:posOffset>
                </wp:positionV>
                <wp:extent cx="987425" cy="1828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282" w:rsidRDefault="005F6282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185.9pt;margin-top:5.05pt;width:77.75pt;height:14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" filled="f" stroked="f">
                <v:textbox inset="0,0,0,0">
                  <w:txbxContent>
                    <w:p w:rsidR="005F6282" w:rsidRDefault="005F6282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6282" w:rsidRPr="00F53DF4" w:rsidRDefault="005F6282">
      <w:pPr>
        <w:pStyle w:val="40"/>
        <w:rPr>
          <w:color w:val="auto"/>
        </w:rPr>
        <w:sectPr w:rsidR="005F6282" w:rsidRPr="00F53DF4">
          <w:type w:val="continuous"/>
          <w:pgSz w:w="11900" w:h="16840"/>
          <w:pgMar w:top="1753" w:right="713" w:bottom="1078" w:left="1827" w:header="0" w:footer="3" w:gutter="0"/>
          <w:cols w:space="720"/>
          <w:noEndnote/>
          <w:docGrid w:linePitch="360"/>
        </w:sectPr>
      </w:pPr>
    </w:p>
    <w:p w:rsidR="005F6282" w:rsidRPr="00F53DF4" w:rsidRDefault="00F53DF4">
      <w:pPr>
        <w:pStyle w:val="20"/>
        <w:tabs>
          <w:tab w:val="left" w:pos="8717"/>
        </w:tabs>
        <w:rPr>
          <w:color w:val="auto"/>
        </w:rPr>
      </w:pPr>
      <w:r w:rsidRPr="00F53DF4">
        <w:rPr>
          <w:b w:val="0"/>
          <w:bCs w:val="0"/>
          <w:color w:val="auto"/>
        </w:rPr>
        <w:lastRenderedPageBreak/>
        <w:t>Приложение № 1 к Постановлению Администрации муниципального района "Сретенский район" от" "</w:t>
      </w:r>
      <w:r w:rsidRPr="00F53DF4">
        <w:rPr>
          <w:b w:val="0"/>
          <w:bCs w:val="0"/>
          <w:color w:val="auto"/>
        </w:rPr>
        <w:tab/>
        <w:t>2022г. №</w:t>
      </w:r>
    </w:p>
    <w:p w:rsidR="005F6282" w:rsidRPr="00F53DF4" w:rsidRDefault="00F53DF4" w:rsidP="00F53DF4">
      <w:pPr>
        <w:pStyle w:val="20"/>
        <w:spacing w:line="266" w:lineRule="auto"/>
        <w:ind w:left="8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3DF4">
        <w:rPr>
          <w:rFonts w:ascii="Times New Roman" w:hAnsi="Times New Roman" w:cs="Times New Roman"/>
          <w:color w:val="auto"/>
          <w:sz w:val="24"/>
          <w:szCs w:val="24"/>
        </w:rPr>
        <w:t xml:space="preserve">Перечень мероприятий, в целях которого предоставляется иной </w:t>
      </w:r>
      <w:r w:rsidRPr="00F53DF4">
        <w:rPr>
          <w:rFonts w:ascii="Times New Roman" w:hAnsi="Times New Roman" w:cs="Times New Roman"/>
          <w:color w:val="auto"/>
          <w:sz w:val="24"/>
          <w:szCs w:val="24"/>
        </w:rPr>
        <w:t>межбюджетный трансферт, имеющий целевое назначение на обеспечение выплат ежемесячного денежного вознаграждения за классное руководство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371"/>
        <w:gridCol w:w="3523"/>
      </w:tblGrid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firstLine="160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firstLine="240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в том числе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7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5F6282">
            <w:pPr>
              <w:rPr>
                <w:color w:val="auto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5F6282">
            <w:pPr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федеральный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 w:rsidP="00F53DF4">
            <w:pPr>
              <w:pStyle w:val="a7"/>
              <w:spacing w:line="252" w:lineRule="auto"/>
              <w:jc w:val="center"/>
              <w:rPr>
                <w:color w:val="auto"/>
                <w:sz w:val="22"/>
                <w:szCs w:val="22"/>
              </w:rPr>
            </w:pPr>
            <w:r w:rsidRPr="00F53DF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На обеспечение выплат ежемесячного денежного вознаграждения за</w:t>
            </w:r>
            <w:r w:rsidRPr="00F53DF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282" w:rsidRPr="00F53DF4" w:rsidRDefault="005F628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282" w:rsidRPr="00F53DF4" w:rsidRDefault="005F6282">
            <w:pPr>
              <w:rPr>
                <w:color w:val="auto"/>
                <w:sz w:val="10"/>
                <w:szCs w:val="10"/>
              </w:rPr>
            </w:pP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Алиянская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1049900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1049900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Ботовская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818900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818900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Верхнекуларкинская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1168000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1168000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Верхнекуэнгинская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1168000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1168000,00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"Дунаевская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1283500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1283500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Кокуйская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СОШ № 1"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2445500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2445500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Кокуйская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СОШ № 2"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2679200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2679200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Ломовская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1168000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1168000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Матаканская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1049900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1049900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Молодовская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818900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818900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Нижнекуэнгинская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934400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934400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"Сретенская ООШ № 1"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700700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700700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"Сретенская ООШ № 2"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1979300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1979300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"Сретенская СОШ № 1"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2914300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2914300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Усть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-Карская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1749600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1749600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Усть-Наринзорская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1283500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284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1283500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Фирсовская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ind w:left="1700"/>
              <w:jc w:val="both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1401500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1401500,00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Чикичейская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934400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934400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МОУ "</w:t>
            </w:r>
            <w:proofErr w:type="spellStart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Шилкинско</w:t>
            </w:r>
            <w:proofErr w:type="spellEnd"/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-Заводская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700800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700800</w:t>
            </w:r>
          </w:p>
        </w:tc>
      </w:tr>
      <w:tr w:rsidR="00F53DF4" w:rsidRPr="00F53DF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282" w:rsidRPr="00F53DF4" w:rsidRDefault="00F53DF4">
            <w:pPr>
              <w:pStyle w:val="a7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Итого: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26248300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82" w:rsidRPr="00F53DF4" w:rsidRDefault="00F53DF4">
            <w:pPr>
              <w:pStyle w:val="a7"/>
              <w:jc w:val="right"/>
              <w:rPr>
                <w:color w:val="auto"/>
                <w:sz w:val="17"/>
                <w:szCs w:val="17"/>
              </w:rPr>
            </w:pPr>
            <w:r w:rsidRPr="00F53DF4">
              <w:rPr>
                <w:rFonts w:ascii="Calibri" w:eastAsia="Calibri" w:hAnsi="Calibri" w:cs="Calibri"/>
                <w:color w:val="auto"/>
                <w:sz w:val="17"/>
                <w:szCs w:val="17"/>
              </w:rPr>
              <w:t>26248300</w:t>
            </w:r>
          </w:p>
        </w:tc>
      </w:tr>
    </w:tbl>
    <w:p w:rsidR="00000000" w:rsidRPr="00F53DF4" w:rsidRDefault="00F53DF4">
      <w:pPr>
        <w:rPr>
          <w:color w:val="auto"/>
        </w:rPr>
      </w:pPr>
    </w:p>
    <w:sectPr w:rsidR="00000000" w:rsidRPr="00F53DF4">
      <w:pgSz w:w="16840" w:h="11900" w:orient="landscape"/>
      <w:pgMar w:top="1356" w:right="4538" w:bottom="917" w:left="1833" w:header="928" w:footer="4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3DF4">
      <w:r>
        <w:separator/>
      </w:r>
    </w:p>
  </w:endnote>
  <w:endnote w:type="continuationSeparator" w:id="0">
    <w:p w:rsidR="00000000" w:rsidRDefault="00F5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82" w:rsidRDefault="005F6282"/>
  </w:footnote>
  <w:footnote w:type="continuationSeparator" w:id="0">
    <w:p w:rsidR="005F6282" w:rsidRDefault="005F6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17A5"/>
    <w:multiLevelType w:val="multilevel"/>
    <w:tmpl w:val="9CF63A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43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6282"/>
    <w:rsid w:val="005F6282"/>
    <w:rsid w:val="00F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3434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4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343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313434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u w:val="none"/>
    </w:rPr>
  </w:style>
  <w:style w:type="paragraph" w:customStyle="1" w:styleId="a4">
    <w:name w:val="Подпись к картинке"/>
    <w:basedOn w:val="a"/>
    <w:link w:val="a3"/>
    <w:rPr>
      <w:rFonts w:ascii="Calibri" w:eastAsia="Calibri" w:hAnsi="Calibri" w:cs="Calibri"/>
      <w:color w:val="313434"/>
      <w:sz w:val="22"/>
      <w:szCs w:val="2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color w:val="313434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Times New Roman" w:eastAsia="Times New Roman" w:hAnsi="Times New Roman" w:cs="Times New Roman"/>
      <w:b/>
      <w:bCs/>
      <w:color w:val="313434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color w:val="313434"/>
      <w:sz w:val="34"/>
      <w:szCs w:val="34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color w:val="313434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313434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40" w:line="264" w:lineRule="auto"/>
      <w:ind w:left="6960" w:firstLine="20"/>
    </w:pPr>
    <w:rPr>
      <w:rFonts w:ascii="Calibri" w:eastAsia="Calibri" w:hAnsi="Calibri" w:cs="Calibri"/>
      <w:b/>
      <w:bCs/>
      <w:color w:val="313434"/>
      <w:sz w:val="17"/>
      <w:szCs w:val="17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3134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3434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4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343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313434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4"/>
      <w:u w:val="none"/>
    </w:rPr>
  </w:style>
  <w:style w:type="paragraph" w:customStyle="1" w:styleId="a4">
    <w:name w:val="Подпись к картинке"/>
    <w:basedOn w:val="a"/>
    <w:link w:val="a3"/>
    <w:rPr>
      <w:rFonts w:ascii="Calibri" w:eastAsia="Calibri" w:hAnsi="Calibri" w:cs="Calibri"/>
      <w:color w:val="313434"/>
      <w:sz w:val="22"/>
      <w:szCs w:val="2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color w:val="313434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Times New Roman" w:eastAsia="Times New Roman" w:hAnsi="Times New Roman" w:cs="Times New Roman"/>
      <w:b/>
      <w:bCs/>
      <w:color w:val="313434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color w:val="313434"/>
      <w:sz w:val="34"/>
      <w:szCs w:val="34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color w:val="313434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313434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40" w:line="264" w:lineRule="auto"/>
      <w:ind w:left="6960" w:firstLine="20"/>
    </w:pPr>
    <w:rPr>
      <w:rFonts w:ascii="Calibri" w:eastAsia="Calibri" w:hAnsi="Calibri" w:cs="Calibri"/>
      <w:b/>
      <w:bCs/>
      <w:color w:val="313434"/>
      <w:sz w:val="17"/>
      <w:szCs w:val="17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3134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2846</Characters>
  <Application>Microsoft Office Word</Application>
  <DocSecurity>0</DocSecurity>
  <Lines>23</Lines>
  <Paragraphs>6</Paragraphs>
  <ScaleCrop>false</ScaleCrop>
  <Company>Home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2022-03-01T01:54:00Z</dcterms:created>
  <dcterms:modified xsi:type="dcterms:W3CDTF">2022-03-01T02:00:00Z</dcterms:modified>
</cp:coreProperties>
</file>